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00AE" w:rsidRDefault="007300AE" w:rsidP="007300AE">
      <w:pPr>
        <w:rPr>
          <w:rFonts w:ascii="標楷體" w:eastAsia="標楷體" w:hAnsi="標楷體"/>
          <w:b/>
          <w:sz w:val="22"/>
          <w:szCs w:val="22"/>
        </w:rPr>
      </w:pPr>
    </w:p>
    <w:p w:rsidR="007300AE" w:rsidRDefault="007300AE" w:rsidP="007300AE">
      <w:pPr>
        <w:jc w:val="center"/>
        <w:rPr>
          <w:rFonts w:ascii="標楷體" w:eastAsia="標楷體" w:hAnsi="標楷體" w:hint="eastAsia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臺北市私立達德</w:t>
      </w:r>
      <w:r>
        <w:rPr>
          <w:rFonts w:ascii="標楷體" w:eastAsia="標楷體" w:hAnsi="標楷體" w:hint="eastAsia"/>
          <w:b/>
          <w:sz w:val="22"/>
          <w:szCs w:val="22"/>
        </w:rPr>
        <w:t>兒童課後照顧服務中心</w:t>
      </w:r>
      <w:r>
        <w:rPr>
          <w:rFonts w:ascii="標楷體" w:eastAsia="標楷體" w:hAnsi="標楷體"/>
          <w:b/>
          <w:sz w:val="22"/>
          <w:szCs w:val="22"/>
        </w:rPr>
        <w:t>113</w:t>
      </w:r>
      <w:r>
        <w:rPr>
          <w:rFonts w:ascii="標楷體" w:eastAsia="標楷體" w:hAnsi="標楷體" w:hint="eastAsia"/>
          <w:b/>
          <w:sz w:val="22"/>
          <w:szCs w:val="22"/>
        </w:rPr>
        <w:t>學年度第一學期8月份餐點表</w:t>
      </w:r>
    </w:p>
    <w:p w:rsidR="007300AE" w:rsidRPr="007300AE" w:rsidRDefault="007300AE" w:rsidP="007300AE">
      <w:pPr>
        <w:rPr>
          <w:rFonts w:ascii="標楷體" w:eastAsia="標楷體" w:hAnsi="標楷體" w:hint="eastAsia"/>
          <w:b/>
          <w:sz w:val="22"/>
          <w:szCs w:val="22"/>
        </w:rPr>
      </w:pPr>
    </w:p>
    <w:tbl>
      <w:tblPr>
        <w:tblpPr w:leftFromText="180" w:rightFromText="180" w:vertAnchor="page" w:horzAnchor="margin" w:tblpX="240" w:tblpY="85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61"/>
        <w:gridCol w:w="2268"/>
        <w:gridCol w:w="2329"/>
        <w:gridCol w:w="6"/>
        <w:gridCol w:w="1982"/>
        <w:gridCol w:w="1944"/>
      </w:tblGrid>
      <w:tr w:rsidR="007300AE" w:rsidTr="007300AE">
        <w:trPr>
          <w:trHeight w:val="197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2268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300AE" w:rsidTr="007300AE">
        <w:trPr>
          <w:trHeight w:val="1880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6558" w:type="dxa"/>
            <w:gridSpan w:val="3"/>
            <w:vMerge w:val="restart"/>
            <w:vAlign w:val="center"/>
          </w:tcPr>
          <w:p w:rsidR="007300AE" w:rsidRPr="00D518D2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B45B9"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38F33AF0" wp14:editId="6628DED4">
                  <wp:extent cx="4010025" cy="1304925"/>
                  <wp:effectExtent l="0" t="0" r="9525" b="9525"/>
                  <wp:docPr id="39656341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801" cy="131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豆干炒肉絲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紅蘿蔔炒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炒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地瓜葉</w:t>
            </w:r>
          </w:p>
          <w:p w:rsidR="007300AE" w:rsidRPr="00D518D2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金針海帶肉絲湯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三杯雞丁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魚板蒸蛋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高麗菜炒木耳</w:t>
            </w:r>
          </w:p>
          <w:p w:rsidR="007300AE" w:rsidRPr="00D518D2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玉米濃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湯</w:t>
            </w:r>
          </w:p>
        </w:tc>
      </w:tr>
      <w:tr w:rsidR="007300AE" w:rsidTr="007300AE">
        <w:trPr>
          <w:trHeight w:val="260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6558" w:type="dxa"/>
            <w:gridSpan w:val="3"/>
            <w:vMerge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油豆腐細粉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廣東粥</w:t>
            </w:r>
          </w:p>
        </w:tc>
      </w:tr>
      <w:tr w:rsidR="007300AE" w:rsidTr="007300AE">
        <w:trPr>
          <w:trHeight w:val="77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8/5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300AE" w:rsidTr="007300AE">
        <w:trPr>
          <w:trHeight w:val="1674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豆腐燒鯛魚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洋蔥炒蛋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空心菜炒磨菇</w:t>
            </w:r>
          </w:p>
          <w:p w:rsidR="007300AE" w:rsidRPr="00661ACA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E7554B">
              <w:rPr>
                <w:rFonts w:ascii="標楷體" w:eastAsia="標楷體" w:hAnsi="標楷體" w:hint="eastAsia"/>
                <w:b/>
              </w:rPr>
              <w:t>青菜</w:t>
            </w:r>
            <w:r>
              <w:rPr>
                <w:rFonts w:ascii="標楷體" w:eastAsia="標楷體" w:hAnsi="標楷體" w:hint="eastAsia"/>
                <w:b/>
              </w:rPr>
              <w:t>蕃茄</w:t>
            </w:r>
            <w:r w:rsidRPr="00E7554B">
              <w:rPr>
                <w:rFonts w:ascii="標楷體" w:eastAsia="標楷體" w:hAnsi="標楷體" w:hint="eastAsia"/>
                <w:b/>
              </w:rPr>
              <w:t>蛋花湯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7300AE" w:rsidRPr="00661ACA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7300AE" w:rsidRPr="004A6FF3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高麗菜水餃</w:t>
            </w:r>
          </w:p>
          <w:p w:rsidR="007300AE" w:rsidRPr="004A6FF3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:rsidR="007300AE" w:rsidRPr="002C15C4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鮭魚豆腐味噌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湯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馬鈴薯紅燒肉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高麗菜炒蕃茄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海帶芽排骨湯</w:t>
            </w:r>
          </w:p>
        </w:tc>
        <w:tc>
          <w:tcPr>
            <w:tcW w:w="1944" w:type="dxa"/>
            <w:vAlign w:val="center"/>
          </w:tcPr>
          <w:p w:rsidR="007300AE" w:rsidRPr="00B45C72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B05985">
              <w:rPr>
                <w:rFonts w:ascii="標楷體" w:eastAsia="標楷體" w:hAnsi="標楷體" w:hint="eastAsia"/>
                <w:b/>
                <w:sz w:val="22"/>
                <w:szCs w:val="22"/>
              </w:rPr>
              <w:t>麵筋滷肉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洋蔥炒蛋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莧菜炒小魚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綠竹筍雞湯</w:t>
            </w:r>
          </w:p>
        </w:tc>
      </w:tr>
      <w:tr w:rsidR="007300AE" w:rsidTr="007300AE">
        <w:trPr>
          <w:trHeight w:val="268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1" w:type="dxa"/>
            <w:vAlign w:val="center"/>
          </w:tcPr>
          <w:p w:rsidR="007300AE" w:rsidRPr="00661ACA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綠豆麥片粥</w:t>
            </w:r>
          </w:p>
        </w:tc>
        <w:tc>
          <w:tcPr>
            <w:tcW w:w="2268" w:type="dxa"/>
            <w:vAlign w:val="center"/>
          </w:tcPr>
          <w:p w:rsidR="007300AE" w:rsidRPr="00661ACA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香菇雞絲麵</w:t>
            </w:r>
          </w:p>
        </w:tc>
        <w:tc>
          <w:tcPr>
            <w:tcW w:w="2329" w:type="dxa"/>
            <w:vAlign w:val="center"/>
          </w:tcPr>
          <w:p w:rsidR="007300AE" w:rsidRPr="002C15C4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皮蛋瘦肉粥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小饅頭</w:t>
            </w:r>
            <w:r w:rsidRPr="00661ACA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米漿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香菇肉絲冬粉</w:t>
            </w:r>
          </w:p>
        </w:tc>
      </w:tr>
      <w:tr w:rsidR="007300AE" w:rsidTr="007300AE">
        <w:trPr>
          <w:trHeight w:val="103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8/13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8/14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8/15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8/16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300AE" w:rsidTr="007300AE">
        <w:trPr>
          <w:trHeight w:val="1795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7554B">
              <w:rPr>
                <w:rFonts w:ascii="標楷體" w:eastAsia="標楷體" w:hAnsi="標楷體" w:hint="eastAsia"/>
                <w:b/>
              </w:rPr>
              <w:t>馬鈴薯紅燒肉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鮮肉蒸蛋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7554B">
              <w:rPr>
                <w:rFonts w:ascii="標楷體" w:eastAsia="標楷體" w:hAnsi="標楷體" w:hint="eastAsia"/>
                <w:b/>
              </w:rPr>
              <w:t>炒菠菜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香菇雞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湯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7300AE" w:rsidRPr="00661ACA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滷海帶豆干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洋蔥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炒蛋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炒花椰菜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冬瓜蛤蜊湯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毛豆炒肉絲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蕃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茄炒蛋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高麗菜炒紅蘿蔔</w:t>
            </w:r>
          </w:p>
          <w:p w:rsidR="007300AE" w:rsidRPr="00661ACA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豆腐鱈魚丸</w:t>
            </w:r>
            <w:r w:rsidRPr="00DC7427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紅燒豆腐魚片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絞肉烘蛋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炒青江菜</w:t>
            </w:r>
          </w:p>
          <w:p w:rsidR="007300AE" w:rsidRPr="00222A96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紫菜排骨湯  </w:t>
            </w:r>
          </w:p>
        </w:tc>
      </w:tr>
      <w:tr w:rsidR="007300AE" w:rsidTr="007300AE">
        <w:trPr>
          <w:trHeight w:val="103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1" w:type="dxa"/>
            <w:vAlign w:val="center"/>
          </w:tcPr>
          <w:p w:rsidR="007300AE" w:rsidRPr="0074033B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餛飩麵</w:t>
            </w:r>
          </w:p>
        </w:tc>
        <w:tc>
          <w:tcPr>
            <w:tcW w:w="2268" w:type="dxa"/>
            <w:vAlign w:val="center"/>
          </w:tcPr>
          <w:p w:rsidR="007300AE" w:rsidRPr="00661ACA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紅豆麥片粥</w:t>
            </w:r>
          </w:p>
        </w:tc>
        <w:tc>
          <w:tcPr>
            <w:tcW w:w="2329" w:type="dxa"/>
            <w:vAlign w:val="center"/>
          </w:tcPr>
          <w:p w:rsidR="007300AE" w:rsidRPr="00661ACA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綜合甜不辣</w:t>
            </w:r>
          </w:p>
        </w:tc>
        <w:tc>
          <w:tcPr>
            <w:tcW w:w="1988" w:type="dxa"/>
            <w:gridSpan w:val="2"/>
            <w:vAlign w:val="center"/>
          </w:tcPr>
          <w:p w:rsidR="007300AE" w:rsidRPr="00661ACA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肉羹麵</w:t>
            </w:r>
          </w:p>
        </w:tc>
        <w:tc>
          <w:tcPr>
            <w:tcW w:w="1944" w:type="dxa"/>
            <w:vAlign w:val="center"/>
          </w:tcPr>
          <w:p w:rsidR="007300AE" w:rsidRPr="0074033B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小熱狗、豆漿</w:t>
            </w:r>
          </w:p>
        </w:tc>
      </w:tr>
      <w:tr w:rsidR="007300AE" w:rsidTr="007300AE">
        <w:trPr>
          <w:trHeight w:val="103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8/19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8/20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8/21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8/22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8/23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300AE" w:rsidTr="007300AE">
        <w:trPr>
          <w:trHeight w:val="1660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紅蘿蔔燒肉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金針菇炒木耳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青菜豆腐蛋花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油豆腐燒滷肉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肉絲炒蛋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炒花椰菜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玉米蛋花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湯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南瓜豆腐煲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絞肉烘蛋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炒空心菜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</w:p>
        </w:tc>
        <w:tc>
          <w:tcPr>
            <w:tcW w:w="1944" w:type="dxa"/>
            <w:vAlign w:val="center"/>
          </w:tcPr>
          <w:p w:rsidR="007300AE" w:rsidRPr="002C15C4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豆干炒牛肉絲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蝦仁炒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炒青江菜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南瓜濃湯</w:t>
            </w:r>
          </w:p>
        </w:tc>
      </w:tr>
      <w:tr w:rsidR="007300AE" w:rsidTr="007300AE">
        <w:trPr>
          <w:trHeight w:val="103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綠豆地瓜粥</w:t>
            </w:r>
          </w:p>
        </w:tc>
        <w:tc>
          <w:tcPr>
            <w:tcW w:w="2268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D5750">
              <w:rPr>
                <w:rFonts w:ascii="標楷體" w:eastAsia="標楷體" w:hAnsi="標楷體" w:hint="eastAsia"/>
                <w:b/>
                <w:sz w:val="20"/>
                <w:szCs w:val="20"/>
              </w:rPr>
              <w:t>肉羹米粉湯</w:t>
            </w: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雞絲麵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肉絲海鮮粥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紅豆地瓜湯</w:t>
            </w:r>
          </w:p>
        </w:tc>
      </w:tr>
      <w:tr w:rsidR="007300AE" w:rsidTr="007300AE">
        <w:trPr>
          <w:trHeight w:val="103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27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329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三(8/28)</w:t>
            </w:r>
          </w:p>
        </w:tc>
        <w:tc>
          <w:tcPr>
            <w:tcW w:w="1988" w:type="dxa"/>
            <w:gridSpan w:val="2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四(8/29)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五(8/30)</w:t>
            </w:r>
          </w:p>
        </w:tc>
      </w:tr>
      <w:tr w:rsidR="007300AE" w:rsidTr="007300AE">
        <w:trPr>
          <w:trHeight w:val="1794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1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馬鈴薯燉肉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蝦仁炒蛋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開陽白菜</w:t>
            </w:r>
          </w:p>
          <w:p w:rsidR="007300AE" w:rsidRPr="002C15C4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味噌鯛魚豆腐湯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7300AE" w:rsidRPr="004A6FF3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高麗菜水餃</w:t>
            </w:r>
          </w:p>
          <w:p w:rsidR="007300AE" w:rsidRPr="004A6FF3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豆腐鮮魚湯</w:t>
            </w:r>
          </w:p>
        </w:tc>
        <w:tc>
          <w:tcPr>
            <w:tcW w:w="1982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青豆炒雞丁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魚板蒸蛋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高麗菜炒草菇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玉米濃湯</w:t>
            </w:r>
          </w:p>
        </w:tc>
        <w:tc>
          <w:tcPr>
            <w:tcW w:w="194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豆腐燒鯛魚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洋蔥炒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小白菜炒蘑菇</w:t>
            </w:r>
          </w:p>
          <w:p w:rsidR="007300AE" w:rsidRPr="00A751ED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蘿蔔排骨湯</w:t>
            </w:r>
          </w:p>
        </w:tc>
      </w:tr>
      <w:tr w:rsidR="007300AE" w:rsidTr="007300AE">
        <w:trPr>
          <w:trHeight w:val="103"/>
        </w:trPr>
        <w:tc>
          <w:tcPr>
            <w:tcW w:w="704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1" w:type="dxa"/>
            <w:vAlign w:val="center"/>
          </w:tcPr>
          <w:p w:rsidR="007300AE" w:rsidRPr="002C15C4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吻仔魚粥</w:t>
            </w:r>
          </w:p>
        </w:tc>
        <w:tc>
          <w:tcPr>
            <w:tcW w:w="2268" w:type="dxa"/>
            <w:vAlign w:val="center"/>
          </w:tcPr>
          <w:p w:rsidR="007300AE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奶黃包</w:t>
            </w:r>
            <w:r w:rsidRPr="00661ACA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牛奶</w:t>
            </w:r>
          </w:p>
        </w:tc>
        <w:tc>
          <w:tcPr>
            <w:tcW w:w="2335" w:type="dxa"/>
            <w:gridSpan w:val="2"/>
            <w:vAlign w:val="center"/>
          </w:tcPr>
          <w:p w:rsidR="007300AE" w:rsidRPr="0074033B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海鮮烏龍麵</w:t>
            </w:r>
          </w:p>
        </w:tc>
        <w:tc>
          <w:tcPr>
            <w:tcW w:w="1982" w:type="dxa"/>
            <w:vAlign w:val="center"/>
          </w:tcPr>
          <w:p w:rsidR="007300AE" w:rsidRPr="0074033B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油豆腐細粉</w:t>
            </w:r>
          </w:p>
        </w:tc>
        <w:tc>
          <w:tcPr>
            <w:tcW w:w="1944" w:type="dxa"/>
            <w:vAlign w:val="center"/>
          </w:tcPr>
          <w:p w:rsidR="007300AE" w:rsidRPr="0074033B" w:rsidRDefault="007300AE" w:rsidP="007300A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蘿蔔甜不辣</w:t>
            </w:r>
          </w:p>
        </w:tc>
      </w:tr>
      <w:tr w:rsidR="007300AE" w:rsidTr="007300AE">
        <w:trPr>
          <w:trHeight w:val="1711"/>
        </w:trPr>
        <w:tc>
          <w:tcPr>
            <w:tcW w:w="11194" w:type="dxa"/>
            <w:gridSpan w:val="7"/>
          </w:tcPr>
          <w:p w:rsidR="007300AE" w:rsidRDefault="007300AE" w:rsidP="007300AE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◎每日均有時鮮水果，每週主食均有白米、糙米、麵條、地瓜飯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…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等全穀雜糧類搭配。</w:t>
            </w:r>
          </w:p>
          <w:p w:rsidR="007300AE" w:rsidRDefault="007300AE" w:rsidP="007300AE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◎本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中心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採用安全食材供應。一律使用國產豬肉牛肉食材。咖哩食材使用日本福岡縣咖哩。</w:t>
            </w:r>
          </w:p>
          <w:p w:rsidR="007300AE" w:rsidRDefault="007300AE" w:rsidP="007300AE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◎本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中心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提供之甜湯及飲品，皆以無糖或微糖為調製原則。</w:t>
            </w:r>
          </w:p>
          <w:p w:rsidR="007300AE" w:rsidRDefault="007300AE" w:rsidP="007300AE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◎時蔬：高麗菜、白菜、地瓜葉、青江菜、莧菜、菠菜、花椰菜、娃娃菜、空心菜…等。</w:t>
            </w:r>
          </w:p>
          <w:p w:rsidR="007300AE" w:rsidRDefault="007300AE" w:rsidP="007300AE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◎時令水果：蘋果、香蕉、芭樂、木瓜、葡萄、芒果…等。</w:t>
            </w:r>
          </w:p>
          <w:p w:rsidR="007300AE" w:rsidRDefault="007300AE" w:rsidP="007300AE">
            <w:pPr>
              <w:ind w:left="440" w:hangingChars="200" w:hanging="44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◎因季節天氣變化的影響，若因當日的食品在市場上無法供應，其當日的食品由同類的食品來供應。</w:t>
            </w:r>
          </w:p>
        </w:tc>
      </w:tr>
    </w:tbl>
    <w:p w:rsidR="00C60B46" w:rsidRPr="007300AE" w:rsidRDefault="00C60B46"/>
    <w:sectPr w:rsidR="00C60B46" w:rsidRPr="007300AE" w:rsidSect="007300AE">
      <w:pgSz w:w="11906" w:h="16838"/>
      <w:pgMar w:top="142" w:right="140" w:bottom="142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AE"/>
    <w:rsid w:val="007300AE"/>
    <w:rsid w:val="008E0E9D"/>
    <w:rsid w:val="00A46AF3"/>
    <w:rsid w:val="00BF33E4"/>
    <w:rsid w:val="00C60B46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3F86"/>
  <w15:chartTrackingRefBased/>
  <w15:docId w15:val="{87153393-8E4B-42CC-A1E8-F22637C1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AE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 達德</dc:creator>
  <cp:keywords/>
  <dc:description/>
  <cp:lastModifiedBy>DADE 達德</cp:lastModifiedBy>
  <cp:revision>1</cp:revision>
  <cp:lastPrinted>2024-12-13T03:00:00Z</cp:lastPrinted>
  <dcterms:created xsi:type="dcterms:W3CDTF">2024-12-13T02:55:00Z</dcterms:created>
  <dcterms:modified xsi:type="dcterms:W3CDTF">2024-12-13T03:01:00Z</dcterms:modified>
</cp:coreProperties>
</file>